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9D" w:rsidRPr="009F0F9D" w:rsidRDefault="009F0F9D" w:rsidP="00E27B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9F0F9D" w:rsidRPr="009F0F9D" w:rsidRDefault="009F0F9D" w:rsidP="009F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0F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Перечень материалов (металлических изделий) и их количество, </w:t>
      </w:r>
    </w:p>
    <w:p w:rsidR="009F0F9D" w:rsidRPr="009F0F9D" w:rsidRDefault="009F0F9D" w:rsidP="009F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0F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планируемых к извлечению от демонтажа металлических конструкций </w:t>
      </w:r>
    </w:p>
    <w:p w:rsidR="009F0F9D" w:rsidRPr="009F0F9D" w:rsidRDefault="009F0F9D" w:rsidP="009F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0F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основных средств (инв. №0004729 "Склад заполнителей ж/б",</w:t>
      </w:r>
    </w:p>
    <w:p w:rsidR="009F0F9D" w:rsidRPr="009F0F9D" w:rsidRDefault="009F0F9D" w:rsidP="009F0F9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0F9D">
        <w:rPr>
          <w:rFonts w:ascii="Times New Roman" w:hAnsi="Times New Roman" w:cs="Times New Roman"/>
          <w:bCs/>
          <w:color w:val="000000"/>
          <w:sz w:val="24"/>
          <w:szCs w:val="24"/>
        </w:rPr>
        <w:t>инв. №00047311 "Керамзитовый узел многоэтажный"),</w:t>
      </w:r>
    </w:p>
    <w:p w:rsidR="009F0F9D" w:rsidRPr="009F0F9D" w:rsidRDefault="009F0F9D" w:rsidP="009F0F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0F9D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заключению о независимой оценке </w:t>
      </w:r>
      <w:r w:rsidRPr="009F0F9D">
        <w:rPr>
          <w:rFonts w:ascii="Times New Roman" w:eastAsia="Calibri" w:hAnsi="Times New Roman" w:cs="Times New Roman"/>
          <w:sz w:val="24"/>
          <w:szCs w:val="24"/>
        </w:rPr>
        <w:t xml:space="preserve">от 03.08.2023 № С113-06/23 (1) </w:t>
      </w:r>
    </w:p>
    <w:p w:rsidR="009F0F9D" w:rsidRDefault="009F0F9D" w:rsidP="009F0F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0F9D">
        <w:rPr>
          <w:rFonts w:ascii="Times New Roman" w:eastAsia="Calibri" w:hAnsi="Times New Roman" w:cs="Times New Roman"/>
          <w:sz w:val="24"/>
          <w:szCs w:val="24"/>
        </w:rPr>
        <w:t>по №п/п 1 (лот №26558)</w:t>
      </w:r>
    </w:p>
    <w:p w:rsidR="00F72F99" w:rsidRPr="009F0F9D" w:rsidRDefault="00F72F99" w:rsidP="009F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701"/>
      </w:tblGrid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Наименование материала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Количество тонн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Двутавр №60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8,6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Двутавр №45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Двутавр №40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40,3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Двутавр №35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6,1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Швеллер №30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4,6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Швеллер №24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2,3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Швеллер №20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4,4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Швеллер №18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2,8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Швеллер №16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3,4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Швеллер №14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1,4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Швеллер №10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0,2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Рельс №43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3,9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Лист г/к 20мм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5,5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Лист г/к 10мм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6,5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Лист г/к 8мм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0,7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Лист г/к 6мм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13,7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Лист г/к 3мм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3,2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Труба стал. эл.свар. Ф159мм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1,6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Труба стал. эл.свар. Ф133мм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5,5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Труба стал. эл.свар. Ф108мм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Труба стал. эл.свар. Ф76мм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1,6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Труба стал. эл.свар. Ф59мм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2,9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Труба стал. эл.свар. Ф25мм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0,1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Уголок 180*180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13,2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Уголок 150*150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32,2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Уголок 120*120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14,6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Уголок 90*90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15,4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Уголок 75*75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16,2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Уголок 63*63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6,2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Уголок 50*50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5,3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Уголок 15*15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2,9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Арматура Ф18мм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3,1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Арматура Ф14мм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1,6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Арматура Ф8мм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1,9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Арматура Ф6мм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3,9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Лист профилированный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0,3</w:t>
            </w:r>
          </w:p>
        </w:tc>
      </w:tr>
      <w:tr w:rsidR="009F0F9D" w:rsidRPr="009F0F9D" w:rsidTr="00B84ED8"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F9D" w:rsidRPr="009F0F9D" w:rsidRDefault="009F0F9D" w:rsidP="009F0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F0F9D">
              <w:rPr>
                <w:rFonts w:ascii="Times New Roman" w:eastAsia="Calibri" w:hAnsi="Times New Roman" w:cs="Times New Roman"/>
                <w:color w:val="000000"/>
              </w:rPr>
              <w:t>247,1</w:t>
            </w:r>
          </w:p>
        </w:tc>
      </w:tr>
    </w:tbl>
    <w:p w:rsidR="001E063A" w:rsidRDefault="001E063A" w:rsidP="00F72F99"/>
    <w:sectPr w:rsidR="001E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4C"/>
    <w:rsid w:val="001E063A"/>
    <w:rsid w:val="0074764C"/>
    <w:rsid w:val="009F0F9D"/>
    <w:rsid w:val="00E27B4F"/>
    <w:rsid w:val="00F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39F14-B7F5-4A48-90FC-3BDFE3B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2024-04-12T11:39:00Z</dcterms:created>
  <dcterms:modified xsi:type="dcterms:W3CDTF">2024-04-12T11:42:00Z</dcterms:modified>
</cp:coreProperties>
</file>